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W w:w="11342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9E2F3" w:themeFill="accent1" w:themeFillTint="3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8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9E2F3" w:themeFill="accent1" w:themeFillTint="3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2" w:type="dxa"/>
            <w:gridSpan w:val="2"/>
            <w:shd w:val="clear" w:color="auto" w:fill="D9E2F3" w:themeFill="accent1" w:themeFillTint="33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bookmarkStart w:id="0" w:name="_Hlk35437376"/>
            <w:bookmarkStart w:id="1" w:name="_GoBack"/>
            <w:bookmarkEnd w:id="1"/>
            <w:r>
              <w:rPr>
                <w:rFonts w:ascii="Trebuchet MS" w:hAnsi="Trebuchet MS"/>
                <w:b/>
                <w:bCs/>
                <w:lang w:val="en-GB"/>
              </w:rPr>
              <w:t>Collection of regional integration practices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>
              <w:rPr>
                <w:rFonts w:ascii="Trebuchet MS" w:hAnsi="Trebuchet MS"/>
                <w:b/>
                <w:bCs/>
                <w:lang w:val="en-GB"/>
              </w:rPr>
              <w:t xml:space="preserve">Please complete and return to </w:t>
            </w:r>
            <w:r>
              <w:fldChar w:fldCharType="begin"/>
            </w:r>
            <w:r>
              <w:instrText xml:space="preserve"> HYPERLINK "mailto:reginproject@crpm.org" </w:instrText>
            </w:r>
            <w:r>
              <w:fldChar w:fldCharType="separate"/>
            </w:r>
            <w:r>
              <w:rPr>
                <w:rStyle w:val="12"/>
                <w:rFonts w:ascii="Trebuchet MS" w:hAnsi="Trebuchet MS"/>
                <w:b/>
                <w:bCs/>
                <w:lang w:val="en-GB"/>
              </w:rPr>
              <w:t>reginproject@crpm.org</w:t>
            </w:r>
            <w:r>
              <w:rPr>
                <w:rStyle w:val="12"/>
                <w:rFonts w:ascii="Trebuchet MS" w:hAnsi="Trebuchet MS"/>
                <w:b/>
                <w:bCs/>
                <w:lang w:val="en-GB"/>
              </w:rPr>
              <w:fldChar w:fldCharType="end"/>
            </w:r>
            <w:r>
              <w:rPr>
                <w:rFonts w:ascii="Trebuchet MS" w:hAnsi="Trebuchet MS"/>
                <w:b/>
                <w:bCs/>
                <w:lang w:val="en-GB"/>
              </w:rPr>
              <w:t xml:space="preserve"> </w:t>
            </w:r>
          </w:p>
        </w:tc>
      </w:tr>
      <w:bookmarkEnd w:id="0"/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Title of the practice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0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Policy area / topic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1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Needs / gaps identified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 xml:space="preserve">Short description </w:t>
            </w: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br w:type="textWrapping"/>
            </w: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of the practice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2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Objective(s)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3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Partnership /</w:t>
            </w: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br w:type="textWrapping"/>
            </w: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Actors involved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4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Regions’ role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5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Target groups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6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Duration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7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Specific location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Budget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Funding / financial instruments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8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Outputs / Results / Achievements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Innovative aspects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9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Issues / Challenges encountered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Solutions found / Arrangements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Lessons learnt and room for improvement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Monitoring &amp; Evaluation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10"/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59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Scope for Replication</w:t>
            </w:r>
            <w:r>
              <w:rPr>
                <w:rStyle w:val="11"/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footnoteReference w:id="11"/>
            </w: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 xml:space="preserve"> / Upscaling / Transferability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en-GB"/>
              </w:rPr>
            </w:pPr>
          </w:p>
        </w:tc>
      </w:tr>
      <w:tr>
        <w:tblPrEx>
          <w:tblBorders>
            <w:top w:val="single" w:color="2F5496" w:themeColor="accent1" w:themeShade="BF" w:sz="4" w:space="0"/>
            <w:left w:val="single" w:color="2F5496" w:themeColor="accent1" w:themeShade="BF" w:sz="4" w:space="0"/>
            <w:bottom w:val="single" w:color="2F5496" w:themeColor="accent1" w:themeShade="BF" w:sz="4" w:space="0"/>
            <w:right w:val="single" w:color="2F5496" w:themeColor="accent1" w:themeShade="BF" w:sz="4" w:space="0"/>
            <w:insideH w:val="single" w:color="2F5496" w:themeColor="accent1" w:themeShade="BF" w:sz="4" w:space="0"/>
            <w:insideV w:val="single" w:color="2F5496" w:themeColor="accent1" w:themeShade="BF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2835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2F5597" w:themeColor="accent1" w:themeShade="BF"/>
                <w:lang w:val="en-GB"/>
              </w:rPr>
              <w:t>Contact details (email)</w:t>
            </w:r>
          </w:p>
        </w:tc>
        <w:tc>
          <w:tcPr>
            <w:tcW w:w="8507" w:type="dxa"/>
            <w:tcBorders>
              <w:top w:val="single" w:color="2F5496" w:themeColor="accent1" w:themeShade="BF" w:sz="4" w:space="0"/>
              <w:left w:val="single" w:color="2F5496" w:themeColor="accent1" w:themeShade="BF" w:sz="4" w:space="0"/>
              <w:bottom w:val="single" w:color="2F5496" w:themeColor="accent1" w:themeShade="BF" w:sz="4" w:space="0"/>
              <w:right w:val="single" w:color="2F5496" w:themeColor="accent1" w:themeShade="BF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lang w:val="fr-BE"/>
              </w:rPr>
            </w:pPr>
          </w:p>
        </w:tc>
      </w:tr>
    </w:tbl>
    <w:p>
      <w:pPr>
        <w:rPr>
          <w:rFonts w:ascii="Trebuchet MS" w:hAnsi="Trebuchet MS"/>
          <w:b/>
          <w:bCs/>
          <w:color w:val="2F5597" w:themeColor="accent1" w:themeShade="BF"/>
          <w:sz w:val="32"/>
          <w:szCs w:val="32"/>
          <w:lang w:val="en-GB"/>
        </w:rPr>
      </w:pPr>
      <w:r>
        <w:rPr>
          <w:rFonts w:ascii="Trebuchet MS" w:hAnsi="Trebuchet MS"/>
          <w:b/>
          <w:bCs/>
          <w:color w:val="2F5597" w:themeColor="accent1" w:themeShade="BF"/>
          <w:sz w:val="32"/>
          <w:szCs w:val="32"/>
          <w:lang w:val="en-GB"/>
        </w:rPr>
        <w:br w:type="textWrapping"/>
      </w:r>
      <w:r>
        <w:rPr>
          <w:rFonts w:ascii="Trebuchet MS" w:hAnsi="Trebuchet MS"/>
          <w:b/>
          <w:bCs/>
          <w:color w:val="2F5597" w:themeColor="accent1" w:themeShade="BF"/>
          <w:sz w:val="32"/>
          <w:szCs w:val="32"/>
          <w:lang w:val="en-GB"/>
        </w:rPr>
        <w:t>Privacy notice</w:t>
      </w:r>
    </w:p>
    <w:p>
      <w:pPr>
        <w:pStyle w:val="8"/>
        <w:jc w:val="both"/>
        <w:rPr>
          <w:rFonts w:ascii="Trebuchet MS" w:hAnsi="Trebuchet MS" w:cs="Arial"/>
          <w:color w:val="000000"/>
          <w:sz w:val="21"/>
          <w:szCs w:val="21"/>
        </w:rPr>
      </w:pPr>
      <w:r>
        <w:rPr>
          <w:rStyle w:val="13"/>
          <w:rFonts w:ascii="Trebuchet MS" w:hAnsi="Trebuchet MS" w:cs="Arial"/>
          <w:color w:val="000000"/>
          <w:sz w:val="21"/>
          <w:szCs w:val="21"/>
          <w:u w:val="single"/>
        </w:rPr>
        <w:t>By submitting data you accept the terms of use:</w:t>
      </w:r>
    </w:p>
    <w:p>
      <w:pPr>
        <w:pStyle w:val="8"/>
        <w:jc w:val="both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- All data collected and managed is in strict compliance with the GDPR;</w:t>
      </w:r>
    </w:p>
    <w:p>
      <w:pPr>
        <w:pStyle w:val="8"/>
        <w:jc w:val="both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 xml:space="preserve">- We carefully treat all data collected and it they will only be used under the framework of </w:t>
      </w:r>
      <w:r>
        <w:rPr>
          <w:rStyle w:val="13"/>
          <w:rFonts w:ascii="Trebuchet MS" w:hAnsi="Trebuchet MS" w:cs="Arial"/>
          <w:color w:val="000000"/>
          <w:sz w:val="21"/>
          <w:szCs w:val="21"/>
        </w:rPr>
        <w:t>REGIN Project</w:t>
      </w:r>
      <w:r>
        <w:rPr>
          <w:rFonts w:ascii="Trebuchet MS" w:hAnsi="Trebuchet MS" w:cs="Arial"/>
          <w:color w:val="000000"/>
          <w:sz w:val="21"/>
          <w:szCs w:val="21"/>
        </w:rPr>
        <w:t xml:space="preserve"> a project funded by the European Union’s Asylum, Migration and Integration Fund;</w:t>
      </w:r>
    </w:p>
    <w:p>
      <w:pPr>
        <w:pStyle w:val="8"/>
        <w:jc w:val="both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- You are entitled to request information regarding data on this database and can request it to be deleted at any time from this list;</w:t>
      </w:r>
    </w:p>
    <w:p>
      <w:pPr>
        <w:pStyle w:val="8"/>
        <w:jc w:val="both"/>
        <w:rPr>
          <w:rFonts w:ascii="Trebuchet MS" w:hAnsi="Trebuchet MS" w:cs="Arial"/>
          <w:color w:val="000000"/>
          <w:sz w:val="21"/>
          <w:szCs w:val="21"/>
        </w:rPr>
      </w:pPr>
      <w:r>
        <w:rPr>
          <w:rFonts w:ascii="Trebuchet MS" w:hAnsi="Trebuchet MS" w:cs="Arial"/>
          <w:color w:val="000000"/>
          <w:sz w:val="21"/>
          <w:szCs w:val="21"/>
        </w:rPr>
        <w:t>- The data on this database will be kept during the lifetime of the project. It is possible that the data will be archived for a period superior to 5 years, but without practical use, for EU audit purposes.</w:t>
      </w:r>
    </w:p>
    <w:p>
      <w:pPr>
        <w:pStyle w:val="8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>
        <w:rPr>
          <w:rFonts w:ascii="Trebuchet MS" w:hAnsi="Trebuchet MS" w:cs="Arial"/>
          <w:sz w:val="21"/>
          <w:szCs w:val="21"/>
          <w:shd w:val="clear" w:color="auto" w:fill="FFFFFF"/>
        </w:rPr>
        <w:t>Please confirm you accept the terms of use</w:t>
      </w:r>
    </w:p>
    <w:p>
      <w:pPr>
        <w:pStyle w:val="8"/>
        <w:spacing w:before="0"/>
        <w:jc w:val="both"/>
        <w:rPr>
          <w:rFonts w:ascii="Trebuchet MS" w:hAnsi="Trebuchet MS" w:cs="Arial"/>
          <w:sz w:val="21"/>
          <w:szCs w:val="21"/>
          <w:shd w:val="clear" w:color="auto" w:fill="FFFFFF"/>
        </w:rPr>
      </w:pPr>
      <w:r>
        <w:rPr>
          <w:rFonts w:ascii="Trebuchet MS" w:hAnsi="Trebuchet M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9700" cy="1587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5pt;height:12.5pt;width:11pt;mso-position-horizontal:left;mso-position-horizontal-relative:margin;z-index:251659264;mso-width-relative:page;mso-height-relative:page;" fillcolor="#FFFFFF [3201]" filled="t" stroked="t" coordsize="21600,21600" o:gfxdata="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nyIx0AAAAAQBAAAPAAAAAAAAAAEAIAAAACIAAABkcnMvZG93bnJldi54bWxQSwECFAAUAAAACACH&#10;TuJAiKYddywCAABpBAAADgAAAAAAAAABACAAAAAf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Arial"/>
          <w:sz w:val="21"/>
          <w:szCs w:val="21"/>
          <w:shd w:val="clear" w:color="auto" w:fill="FFFFFF"/>
        </w:rPr>
        <w:t xml:space="preserve">     I agree</w:t>
      </w:r>
    </w:p>
    <w:p>
      <w:pPr>
        <w:pStyle w:val="24"/>
        <w:jc w:val="center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br w:type="textWrapping"/>
      </w:r>
      <w:r>
        <w:rPr>
          <w:rFonts w:ascii="Trebuchet MS" w:hAnsi="Trebuchet MS"/>
          <w:b/>
          <w:bCs/>
          <w:sz w:val="21"/>
          <w:szCs w:val="21"/>
        </w:rPr>
        <w:t>CONSENT FOR COMMUNICATIONS RELATED TO THE ANALYSIS OF THE REGIONAL INTEGRATION PRACTICES &amp; THE EVALUATION OF THE REGIN PROJECT</w:t>
      </w:r>
    </w:p>
    <w:p>
      <w:pPr>
        <w:pStyle w:val="24"/>
        <w:rPr>
          <w:rFonts w:ascii="Trebuchet MS" w:hAnsi="Trebuchet MS"/>
          <w:sz w:val="21"/>
          <w:szCs w:val="21"/>
        </w:rPr>
      </w:pPr>
    </w:p>
    <w:p>
      <w:pPr>
        <w:pStyle w:val="24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 order to analyse the regional integration practice, the REGIN Project may wish to contact you and share a survey questionnaire to get further details on the example submitted.</w:t>
      </w:r>
    </w:p>
    <w:p>
      <w:pPr>
        <w:pStyle w:val="24"/>
        <w:rPr>
          <w:rFonts w:ascii="Trebuchet MS" w:hAnsi="Trebuchet MS"/>
          <w:sz w:val="21"/>
          <w:szCs w:val="21"/>
        </w:rPr>
      </w:pPr>
    </w:p>
    <w:p>
      <w:pPr>
        <w:pStyle w:val="24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Moreover, in order to evaluate the project activities, the REGIN project may wish to receive stakeholders’ views and feedback through questionnaires or interviews.</w:t>
      </w:r>
    </w:p>
    <w:p>
      <w:pPr>
        <w:spacing w:before="240"/>
        <w:jc w:val="both"/>
        <w:rPr>
          <w:rFonts w:ascii="Trebuchet MS" w:hAnsi="Trebuchet MS"/>
          <w:lang w:val="en-GB"/>
        </w:rPr>
      </w:pPr>
      <w:r>
        <w:rPr>
          <w:rFonts w:ascii="Trebuchet MS" w:hAnsi="Trebuchet MS"/>
          <w:sz w:val="21"/>
          <w:szCs w:val="21"/>
          <w:lang w:val="en-GB"/>
        </w:rPr>
        <w:t>Consent for communications related to the analysis of the regional integration practices and the evaluation of the REGIN project – please confirm:</w:t>
      </w:r>
    </w:p>
    <w:p>
      <w:pPr>
        <w:pStyle w:val="8"/>
        <w:spacing w:before="0"/>
        <w:jc w:val="both"/>
        <w:rPr>
          <w:rFonts w:ascii="Trebuchet MS" w:hAnsi="Trebuchet MS"/>
        </w:rPr>
      </w:pPr>
      <w:r>
        <w:rPr>
          <w:rFonts w:ascii="Trebuchet MS" w:hAnsi="Trebuchet M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39700" cy="1587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55pt;height:12.5pt;width:11pt;mso-position-horizontal:left;mso-position-horizontal-relative:margin;z-index:251661312;mso-width-relative:page;mso-height-relative:page;" fillcolor="#FFFFFF [3201]" filled="t" stroked="t" coordsize="21600,21600" o:gfxdata="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7J8i&#10;MdAAAAAEAQAADwAAAAAAAAABACAAAAAiAAAAZHJzL2Rvd25yZXYueG1sUEsBAhQAFAAAAAgAh07i&#10;QOoalVgqAgAAZwQAAA4AAAAAAAAAAQAgAAAAHwEAAGRycy9lMm9Eb2MueG1sUEsFBgAAAAAGAAYA&#10;WQEAALs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rebuchet MS" w:hAnsi="Trebuchet MS" w:cs="Arial"/>
          <w:color w:val="04213B"/>
          <w:sz w:val="21"/>
          <w:szCs w:val="21"/>
          <w:shd w:val="clear" w:color="auto" w:fill="FFFFFF"/>
        </w:rPr>
        <w:t xml:space="preserve">     </w:t>
      </w:r>
      <w:r>
        <w:rPr>
          <w:rFonts w:ascii="Trebuchet MS" w:hAnsi="Trebuchet MS" w:cs="Arial"/>
          <w:sz w:val="21"/>
          <w:szCs w:val="21"/>
          <w:shd w:val="clear" w:color="auto" w:fill="FFFFFF"/>
        </w:rPr>
        <w:t>I agree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18" w:right="1134" w:bottom="1418" w:left="1134" w:header="454" w:footer="454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11907" w:type="dxa"/>
      <w:tblInd w:w="-11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521"/>
      <w:gridCol w:w="3685"/>
      <w:gridCol w:w="170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521" w:type="dxa"/>
          <w:vAlign w:val="center"/>
        </w:tcPr>
        <w:p>
          <w:pPr>
            <w:pStyle w:val="5"/>
            <w:tabs>
              <w:tab w:val="center" w:pos="5556"/>
              <w:tab w:val="clear" w:pos="4536"/>
            </w:tabs>
            <w:jc w:val="center"/>
            <w:rPr>
              <w:lang w:val="fr-BE"/>
            </w:rPr>
          </w:pPr>
          <w:r>
            <w:rPr>
              <w:lang w:val="fr-BE"/>
            </w:rPr>
            <w:tab/>
          </w:r>
          <w:r>
            <w:rPr>
              <w:lang w:val="fr-BE"/>
            </w:rPr>
            <w:fldChar w:fldCharType="begin"/>
          </w:r>
          <w:r>
            <w:rPr>
              <w:lang w:val="fr-BE"/>
            </w:rPr>
            <w:instrText xml:space="preserve">PAGE   \* MERGEFORMAT</w:instrText>
          </w:r>
          <w:r>
            <w:rPr>
              <w:lang w:val="fr-BE"/>
            </w:rPr>
            <w:fldChar w:fldCharType="separate"/>
          </w:r>
          <w:r>
            <w:rPr>
              <w:lang w:val="fr-BE"/>
            </w:rPr>
            <w:t>1</w:t>
          </w:r>
          <w:r>
            <w:rPr>
              <w:lang w:val="fr-BE"/>
            </w:rPr>
            <w:fldChar w:fldCharType="end"/>
          </w:r>
        </w:p>
      </w:tc>
      <w:tc>
        <w:tcPr>
          <w:tcW w:w="3685" w:type="dxa"/>
          <w:vAlign w:val="center"/>
        </w:tcPr>
        <w:p>
          <w:pPr>
            <w:pStyle w:val="5"/>
            <w:jc w:val="right"/>
            <w:rPr>
              <w:rFonts w:ascii="Trebuchet MS" w:hAnsi="Trebuchet MS"/>
              <w:sz w:val="16"/>
              <w:szCs w:val="16"/>
              <w:lang w:val="en-GB"/>
            </w:rPr>
          </w:pPr>
          <w:r>
            <w:rPr>
              <w:rFonts w:ascii="Trebuchet MS" w:hAnsi="Trebuchet MS"/>
              <w:color w:val="404040" w:themeColor="text1" w:themeTint="BF"/>
              <w:sz w:val="16"/>
              <w:szCs w:val="16"/>
              <w:lang w:val="en-GB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This project is funded by the European Union’s Asylum, Migration and Integration Fund</w:t>
          </w:r>
        </w:p>
      </w:tc>
      <w:tc>
        <w:tcPr>
          <w:tcW w:w="1701" w:type="dxa"/>
          <w:vAlign w:val="center"/>
        </w:tcPr>
        <w:p>
          <w:pPr>
            <w:pStyle w:val="5"/>
            <w:ind w:right="460"/>
            <w:jc w:val="center"/>
            <w:rPr>
              <w:lang w:val="en-GB"/>
            </w:rPr>
          </w:pPr>
          <w:r>
            <w:rPr>
              <w:lang w:val="fr-BE"/>
            </w:rPr>
            <w:drawing>
              <wp:inline distT="0" distB="0" distL="0" distR="0">
                <wp:extent cx="638175" cy="426085"/>
                <wp:effectExtent l="0" t="0" r="0" b="0"/>
                <wp:docPr id="577713675" name="Image 4" descr="Une image contenant fleur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713675" name="Image 4" descr="Une image contenant fleur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42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fr-FR"/>
      </w:rPr>
      <w:id w:val="43025749"/>
      <w:docPartObj>
        <w:docPartGallery w:val="AutoText"/>
      </w:docPartObj>
    </w:sdtPr>
    <w:sdtEndPr>
      <w:rPr>
        <w:lang w:val="fr-FR"/>
      </w:rPr>
    </w:sdtEndPr>
    <w:sdtContent>
      <w:tbl>
        <w:tblPr>
          <w:tblStyle w:val="15"/>
          <w:tblW w:w="11907" w:type="dxa"/>
          <w:tblInd w:w="-1139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>
        <w:tblGrid>
          <w:gridCol w:w="6521"/>
          <w:gridCol w:w="3685"/>
          <w:gridCol w:w="1701"/>
        </w:tblGrid>
        <w:tr>
          <w:tblPrEx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Ex>
          <w:tc>
            <w:tcPr>
              <w:tcW w:w="6521" w:type="dxa"/>
              <w:vAlign w:val="center"/>
            </w:tcPr>
            <w:p>
              <w:pPr>
                <w:pStyle w:val="5"/>
                <w:tabs>
                  <w:tab w:val="center" w:pos="5556"/>
                  <w:tab w:val="clear" w:pos="4536"/>
                </w:tabs>
                <w:jc w:val="center"/>
                <w:rPr>
                  <w:lang w:val="fr-BE"/>
                </w:rPr>
              </w:pPr>
              <w:r>
                <w:rPr>
                  <w:lang w:val="fr-BE"/>
                </w:rPr>
                <w:tab/>
              </w:r>
              <w:r>
                <w:rPr>
                  <w:lang w:val="fr-BE"/>
                </w:rPr>
                <w:fldChar w:fldCharType="begin"/>
              </w:r>
              <w:r>
                <w:rPr>
                  <w:lang w:val="fr-BE"/>
                </w:rPr>
                <w:instrText xml:space="preserve">PAGE   \* MERGEFORMAT</w:instrText>
              </w:r>
              <w:r>
                <w:rPr>
                  <w:lang w:val="fr-BE"/>
                </w:rPr>
                <w:fldChar w:fldCharType="separate"/>
              </w:r>
              <w:r>
                <w:rPr>
                  <w:lang w:val="fr-BE"/>
                </w:rPr>
                <w:t>1</w:t>
              </w:r>
              <w:r>
                <w:rPr>
                  <w:lang w:val="fr-BE"/>
                </w:rPr>
                <w:fldChar w:fldCharType="end"/>
              </w:r>
            </w:p>
          </w:tc>
          <w:tc>
            <w:tcPr>
              <w:tcW w:w="3685" w:type="dxa"/>
              <w:vAlign w:val="center"/>
            </w:tcPr>
            <w:p>
              <w:pPr>
                <w:pStyle w:val="5"/>
                <w:jc w:val="right"/>
                <w:rPr>
                  <w:rFonts w:ascii="Trebuchet MS" w:hAnsi="Trebuchet MS"/>
                  <w:sz w:val="16"/>
                  <w:szCs w:val="16"/>
                  <w:lang w:val="en-GB"/>
                </w:rPr>
              </w:pPr>
              <w:r>
                <w:rPr>
                  <w:rFonts w:ascii="Trebuchet MS" w:hAnsi="Trebuchet MS"/>
                  <w:color w:val="404040" w:themeColor="text1" w:themeTint="BF"/>
                  <w:sz w:val="16"/>
                  <w:szCs w:val="16"/>
                  <w:lang w:val="en-GB"/>
                  <w14:textFill>
                    <w14:solidFill>
                      <w14:schemeClr w14:val="tx1">
                        <w14:lumMod w14:val="75000"/>
                        <w14:lumOff w14:val="25000"/>
                      </w14:schemeClr>
                    </w14:solidFill>
                  </w14:textFill>
                </w:rPr>
                <w:t>This project is funded by the European Union’s Asylum, Migration and Integration Fund</w:t>
              </w:r>
            </w:p>
          </w:tc>
          <w:tc>
            <w:tcPr>
              <w:tcW w:w="1701" w:type="dxa"/>
              <w:vAlign w:val="center"/>
            </w:tcPr>
            <w:p>
              <w:pPr>
                <w:pStyle w:val="5"/>
                <w:ind w:right="460"/>
                <w:jc w:val="center"/>
                <w:rPr>
                  <w:lang w:val="en-GB"/>
                </w:rPr>
              </w:pPr>
              <w:r>
                <w:rPr>
                  <w:lang w:val="fr-BE"/>
                </w:rPr>
                <w:drawing>
                  <wp:inline distT="0" distB="0" distL="0" distR="0">
                    <wp:extent cx="638175" cy="426085"/>
                    <wp:effectExtent l="0" t="0" r="0" b="0"/>
                    <wp:docPr id="1911313010" name="Image 2" descr="Une image contenant fleur&#10;&#10;Description générée automatiquemen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911313010" name="Image 2" descr="Une image contenant fleur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38175" cy="4264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>
        <w:pPr>
          <w:pStyle w:val="5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footnoteRef/>
      </w:r>
      <w:r>
        <w:rPr>
          <w:rFonts w:ascii="Trebuchet MS" w:hAnsi="Trebuchet MS"/>
          <w:sz w:val="18"/>
          <w:szCs w:val="18"/>
          <w:lang w:val="en-GB"/>
        </w:rPr>
        <w:t xml:space="preserve"> Please add </w:t>
      </w:r>
      <w:r>
        <w:rPr>
          <w:rFonts w:ascii="Trebuchet MS" w:hAnsi="Trebuchet MS"/>
          <w:b/>
          <w:bCs/>
          <w:sz w:val="18"/>
          <w:szCs w:val="18"/>
          <w:lang w:val="en-GB"/>
        </w:rPr>
        <w:t>webpage / social media links</w:t>
      </w:r>
      <w:r>
        <w:rPr>
          <w:rFonts w:ascii="Trebuchet MS" w:hAnsi="Trebuchet MS"/>
          <w:sz w:val="18"/>
          <w:szCs w:val="18"/>
          <w:lang w:val="en-GB"/>
        </w:rPr>
        <w:t xml:space="preserve"> if available.</w:t>
      </w:r>
    </w:p>
  </w:footnote>
  <w:footnote w:id="1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2 Such as education, health, housing, labour market inclusion, language skills, administrative and legal support, diversity management (intercultural dialogue, combatting discrimination), or any other relevant area / topic.</w:t>
      </w:r>
    </w:p>
  </w:footnote>
  <w:footnote w:id="2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3 Please describe the main activities and provide </w:t>
      </w:r>
      <w:r>
        <w:rPr>
          <w:rFonts w:ascii="Trebuchet MS" w:hAnsi="Trebuchet MS"/>
          <w:b/>
          <w:bCs/>
          <w:sz w:val="18"/>
          <w:szCs w:val="18"/>
          <w:lang w:val="en-GB"/>
        </w:rPr>
        <w:t>background documents</w:t>
      </w:r>
      <w:r>
        <w:rPr>
          <w:rFonts w:ascii="Trebuchet MS" w:hAnsi="Trebuchet MS"/>
          <w:sz w:val="18"/>
          <w:szCs w:val="18"/>
          <w:lang w:val="en-GB"/>
        </w:rPr>
        <w:t xml:space="preserve"> (brochure, leaflet…) if available.</w:t>
      </w:r>
    </w:p>
  </w:footnote>
  <w:footnote w:id="3">
    <w:p>
      <w:pPr>
        <w:pStyle w:val="6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4 If possible, please mention objectives in </w:t>
      </w:r>
      <w:r>
        <w:rPr>
          <w:rFonts w:ascii="Trebuchet MS" w:hAnsi="Trebuchet MS"/>
          <w:b/>
          <w:bCs/>
          <w:sz w:val="18"/>
          <w:szCs w:val="18"/>
          <w:lang w:val="en-GB"/>
        </w:rPr>
        <w:t>quantitative and qualitative terms</w:t>
      </w:r>
      <w:r>
        <w:rPr>
          <w:rFonts w:ascii="Trebuchet MS" w:hAnsi="Trebuchet MS"/>
          <w:sz w:val="18"/>
          <w:szCs w:val="18"/>
          <w:lang w:val="en-GB"/>
        </w:rPr>
        <w:t>.</w:t>
      </w:r>
    </w:p>
  </w:footnote>
  <w:footnote w:id="4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5 Please provide names and roles of organisations involved in the </w:t>
      </w:r>
      <w:r>
        <w:rPr>
          <w:rFonts w:ascii="Trebuchet MS" w:hAnsi="Trebuchet MS"/>
          <w:b/>
          <w:bCs/>
          <w:sz w:val="18"/>
          <w:szCs w:val="18"/>
          <w:lang w:val="en-GB"/>
        </w:rPr>
        <w:t>design/implementation/monitoring</w:t>
      </w:r>
      <w:r>
        <w:rPr>
          <w:rFonts w:ascii="Trebuchet MS" w:hAnsi="Trebuchet MS"/>
          <w:sz w:val="18"/>
          <w:szCs w:val="18"/>
          <w:lang w:val="en-GB"/>
        </w:rPr>
        <w:t xml:space="preserve"> (please specify).</w:t>
      </w:r>
    </w:p>
  </w:footnote>
  <w:footnote w:id="5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6 </w:t>
      </w:r>
      <w:r>
        <w:rPr>
          <w:rFonts w:ascii="Trebuchet MS" w:hAnsi="Trebuchet MS"/>
          <w:b/>
          <w:bCs/>
          <w:sz w:val="18"/>
          <w:szCs w:val="18"/>
          <w:lang w:val="en-GB"/>
        </w:rPr>
        <w:t>What is the region’s role(s) within the partnership?</w:t>
      </w:r>
      <w:r>
        <w:rPr>
          <w:rFonts w:ascii="Trebuchet MS" w:hAnsi="Trebuchet MS"/>
          <w:sz w:val="18"/>
          <w:szCs w:val="18"/>
          <w:lang w:val="en-GB"/>
        </w:rPr>
        <w:t xml:space="preserve"> Leader / co-leader; Implementing / technical partner; Coordination role; Advisory role; Associate partner / support; Donor / funding role: Other, please specify.</w:t>
      </w:r>
    </w:p>
  </w:footnote>
  <w:footnote w:id="6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7 </w:t>
      </w:r>
      <w:r>
        <w:rPr>
          <w:rFonts w:ascii="Trebuchet MS" w:hAnsi="Trebuchet MS"/>
          <w:b/>
          <w:bCs/>
          <w:sz w:val="18"/>
          <w:szCs w:val="18"/>
          <w:lang w:val="en-GB"/>
        </w:rPr>
        <w:t>Target groups</w:t>
      </w:r>
      <w:r>
        <w:rPr>
          <w:rFonts w:ascii="Trebuchet MS" w:hAnsi="Trebuchet MS"/>
          <w:sz w:val="18"/>
          <w:szCs w:val="18"/>
          <w:lang w:val="en-GB"/>
        </w:rPr>
        <w:t xml:space="preserve"> can be both </w:t>
      </w:r>
      <w:r>
        <w:rPr>
          <w:rFonts w:ascii="Trebuchet MS" w:hAnsi="Trebuchet MS"/>
          <w:b/>
          <w:bCs/>
          <w:sz w:val="18"/>
          <w:szCs w:val="18"/>
          <w:lang w:val="en-GB"/>
        </w:rPr>
        <w:t>third country nationals</w:t>
      </w:r>
      <w:r>
        <w:rPr>
          <w:rFonts w:ascii="Trebuchet MS" w:hAnsi="Trebuchet MS"/>
          <w:sz w:val="18"/>
          <w:szCs w:val="18"/>
          <w:lang w:val="en-GB"/>
        </w:rPr>
        <w:t xml:space="preserve"> (newcomers or people settled in the regional territory for a certain number of years), as well as </w:t>
      </w:r>
      <w:r>
        <w:rPr>
          <w:rFonts w:ascii="Trebuchet MS" w:hAnsi="Trebuchet MS"/>
          <w:b/>
          <w:bCs/>
          <w:sz w:val="18"/>
          <w:szCs w:val="18"/>
          <w:lang w:val="en-GB"/>
        </w:rPr>
        <w:t>members of the host society</w:t>
      </w:r>
      <w:r>
        <w:rPr>
          <w:rFonts w:ascii="Trebuchet MS" w:hAnsi="Trebuchet MS"/>
          <w:sz w:val="18"/>
          <w:szCs w:val="18"/>
          <w:lang w:val="en-GB"/>
        </w:rPr>
        <w:t xml:space="preserve">. Please mention if the practice pays attention to a </w:t>
      </w:r>
      <w:r>
        <w:rPr>
          <w:rFonts w:ascii="Trebuchet MS" w:hAnsi="Trebuchet MS"/>
          <w:i/>
          <w:iCs/>
          <w:sz w:val="18"/>
          <w:szCs w:val="18"/>
          <w:lang w:val="en-GB"/>
        </w:rPr>
        <w:t>specific group</w:t>
      </w:r>
      <w:r>
        <w:rPr>
          <w:rFonts w:ascii="Trebuchet MS" w:hAnsi="Trebuchet MS"/>
          <w:sz w:val="18"/>
          <w:szCs w:val="18"/>
          <w:lang w:val="en-GB"/>
        </w:rPr>
        <w:t xml:space="preserve"> (asylum seekers, stateless persons, people in an irregular situation, youth, people with a disability…) or people in a </w:t>
      </w:r>
      <w:r>
        <w:rPr>
          <w:rFonts w:ascii="Trebuchet MS" w:hAnsi="Trebuchet MS"/>
          <w:b/>
          <w:bCs/>
          <w:sz w:val="18"/>
          <w:szCs w:val="18"/>
          <w:lang w:val="en-GB"/>
        </w:rPr>
        <w:t>vulnerable situation</w:t>
      </w:r>
      <w:r>
        <w:rPr>
          <w:rFonts w:ascii="Trebuchet MS" w:hAnsi="Trebuchet MS"/>
          <w:sz w:val="18"/>
          <w:szCs w:val="18"/>
          <w:lang w:val="en-GB"/>
        </w:rPr>
        <w:t xml:space="preserve"> (for example: unaccompanied children, women at risk, victims of human trafficking…).</w:t>
      </w:r>
    </w:p>
  </w:footnote>
  <w:footnote w:id="7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b/>
          <w:bCs/>
          <w:sz w:val="18"/>
          <w:szCs w:val="18"/>
          <w:lang w:val="en-GB"/>
        </w:rPr>
        <w:t xml:space="preserve">8 </w:t>
      </w:r>
      <w:r>
        <w:rPr>
          <w:rFonts w:ascii="Trebuchet MS" w:hAnsi="Trebuchet MS"/>
          <w:sz w:val="18"/>
          <w:szCs w:val="18"/>
          <w:lang w:val="en-GB"/>
        </w:rPr>
        <w:t xml:space="preserve">When did the project begin? (month/year) When will the project be completed? Is there an expectation that it will be renewed? Is it ongoing? </w:t>
      </w:r>
    </w:p>
  </w:footnote>
  <w:footnote w:id="8">
    <w:p>
      <w:pPr>
        <w:pStyle w:val="6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9 Please indicate the </w:t>
      </w:r>
      <w:r>
        <w:rPr>
          <w:rFonts w:ascii="Trebuchet MS" w:hAnsi="Trebuchet MS"/>
          <w:b/>
          <w:bCs/>
          <w:sz w:val="18"/>
          <w:szCs w:val="18"/>
          <w:lang w:val="en-GB"/>
        </w:rPr>
        <w:t>source(s) of funding and related programme/instrument</w:t>
      </w:r>
      <w:r>
        <w:rPr>
          <w:rFonts w:ascii="Trebuchet MS" w:hAnsi="Trebuchet MS"/>
          <w:sz w:val="18"/>
          <w:szCs w:val="18"/>
          <w:lang w:val="en-GB"/>
        </w:rPr>
        <w:t>: EU funding; national funding; regional funding; funding from private / public foundations; Other, please specify.</w:t>
      </w:r>
    </w:p>
  </w:footnote>
  <w:footnote w:id="9">
    <w:p>
      <w:pPr>
        <w:pStyle w:val="6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>10 For example, testing of new approaches based on lessons learnt from past experiences; creative approaches, in the use of resources and forms of collaboration,</w:t>
      </w:r>
      <w:r>
        <w:rPr>
          <w:lang w:val="en-GB"/>
        </w:rPr>
        <w:t xml:space="preserve"> </w:t>
      </w:r>
      <w:r>
        <w:rPr>
          <w:rFonts w:ascii="Trebuchet MS" w:hAnsi="Trebuchet MS"/>
          <w:sz w:val="18"/>
          <w:szCs w:val="18"/>
          <w:lang w:val="en-GB"/>
        </w:rPr>
        <w:t>new forms of communication channels, using digital platforms…</w:t>
      </w:r>
    </w:p>
  </w:footnote>
  <w:footnote w:id="10">
    <w:p>
      <w:pPr>
        <w:pStyle w:val="6"/>
        <w:jc w:val="both"/>
        <w:rPr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11 </w:t>
      </w:r>
      <w:r>
        <w:rPr>
          <w:rFonts w:ascii="Trebuchet MS" w:hAnsi="Trebuchet MS"/>
          <w:b/>
          <w:bCs/>
          <w:sz w:val="18"/>
          <w:szCs w:val="18"/>
          <w:lang w:val="en-GB"/>
        </w:rPr>
        <w:t>How was the integration practice monitored &amp; evaluated?</w:t>
      </w:r>
      <w:r>
        <w:rPr>
          <w:rFonts w:ascii="Trebuchet MS" w:hAnsi="Trebuchet MS"/>
          <w:sz w:val="18"/>
          <w:szCs w:val="18"/>
          <w:lang w:val="en-GB"/>
        </w:rPr>
        <w:t xml:space="preserve"> Internal evaluation (within the partnership); External evaluation; Qualitative/quantitative assessment, other process – please specify.</w:t>
      </w:r>
    </w:p>
  </w:footnote>
  <w:footnote w:id="11">
    <w:p>
      <w:pPr>
        <w:pStyle w:val="6"/>
        <w:jc w:val="both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18"/>
          <w:szCs w:val="18"/>
          <w:lang w:val="en-GB"/>
        </w:rPr>
        <w:t xml:space="preserve">12 Were there activities led to ensure its sustainability of the integration practice in the long term? Is there a potential for the practice to be </w:t>
      </w:r>
      <w:r>
        <w:rPr>
          <w:rFonts w:ascii="Trebuchet MS" w:hAnsi="Trebuchet MS"/>
          <w:b/>
          <w:bCs/>
          <w:sz w:val="18"/>
          <w:szCs w:val="18"/>
          <w:lang w:val="en-GB"/>
        </w:rPr>
        <w:t>expanded, adapted or replicated</w:t>
      </w:r>
      <w:r>
        <w:rPr>
          <w:rFonts w:ascii="Trebuchet MS" w:hAnsi="Trebuchet MS"/>
          <w:sz w:val="18"/>
          <w:szCs w:val="18"/>
          <w:lang w:val="en-GB"/>
        </w:rPr>
        <w:t xml:space="preserve"> for other target groups and/or in another context?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11902" w:type="dxa"/>
      <w:tblInd w:w="-1134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119"/>
      <w:gridCol w:w="878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</w:tblPrEx>
      <w:tc>
        <w:tcPr>
          <w:tcW w:w="3119" w:type="dxa"/>
          <w:tcBorders>
            <w:top w:val="nil"/>
            <w:left w:val="nil"/>
            <w:bottom w:val="nil"/>
            <w:right w:val="single" w:color="8EAADB" w:themeColor="accent1" w:themeTint="99" w:sz="48" w:space="0"/>
          </w:tcBorders>
          <w:vAlign w:val="center"/>
        </w:tcPr>
        <w:p>
          <w:pPr>
            <w:pStyle w:val="7"/>
            <w:tabs>
              <w:tab w:val="clear" w:pos="4536"/>
            </w:tabs>
            <w:ind w:left="594"/>
            <w:rPr>
              <w:lang w:val="fr-BE"/>
            </w:rPr>
          </w:pPr>
          <w:r>
            <w:rPr>
              <w:lang w:val="fr-BE"/>
            </w:rPr>
            <w:drawing>
              <wp:inline distT="0" distB="0" distL="0" distR="0">
                <wp:extent cx="1093470" cy="525780"/>
                <wp:effectExtent l="0" t="0" r="0" b="7620"/>
                <wp:docPr id="1085688171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5688171" name="Imag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3961" cy="52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  <w:tcBorders>
            <w:top w:val="nil"/>
            <w:left w:val="single" w:color="8EAADB" w:themeColor="accent1" w:themeTint="99" w:sz="48" w:space="0"/>
            <w:bottom w:val="nil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Trebuchet MS" w:hAnsi="Trebuchet MS"/>
              <w:bCs/>
              <w:color w:val="002060"/>
              <w:sz w:val="28"/>
              <w:szCs w:val="28"/>
              <w:lang w:val="en-GB"/>
            </w:rPr>
          </w:pPr>
          <w:r>
            <w:rPr>
              <w:rFonts w:ascii="Trebuchet MS" w:hAnsi="Trebuchet MS"/>
              <w:bCs/>
              <w:color w:val="002060"/>
              <w:sz w:val="28"/>
              <w:szCs w:val="28"/>
              <w:lang w:val="en-GB"/>
            </w:rPr>
            <w:t>WP6 Collection of integration practices</w:t>
          </w:r>
        </w:p>
        <w:p>
          <w:pPr>
            <w:pStyle w:val="7"/>
            <w:tabs>
              <w:tab w:val="clear" w:pos="4536"/>
            </w:tabs>
            <w:ind w:left="175" w:right="591"/>
            <w:rPr>
              <w:lang w:val="en-GB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119" w:type="dxa"/>
          <w:tcBorders>
            <w:top w:val="nil"/>
            <w:left w:val="nil"/>
            <w:bottom w:val="single" w:color="8EAADB" w:themeColor="accent1" w:themeTint="99" w:sz="18" w:space="0"/>
            <w:right w:val="nil"/>
          </w:tcBorders>
          <w:vAlign w:val="center"/>
        </w:tcPr>
        <w:p>
          <w:pPr>
            <w:pStyle w:val="7"/>
            <w:tabs>
              <w:tab w:val="clear" w:pos="4536"/>
            </w:tabs>
            <w:ind w:left="594"/>
            <w:rPr>
              <w:rFonts w:ascii="Trebuchet MS" w:hAnsi="Trebuchet MS"/>
              <w:lang w:val="en-GB"/>
            </w:rPr>
          </w:pPr>
        </w:p>
      </w:tc>
      <w:tc>
        <w:tcPr>
          <w:tcW w:w="8783" w:type="dxa"/>
          <w:tcBorders>
            <w:top w:val="nil"/>
            <w:left w:val="nil"/>
            <w:bottom w:val="single" w:color="8EAADB" w:themeColor="accent1" w:themeTint="99" w:sz="18" w:space="0"/>
            <w:right w:val="nil"/>
          </w:tcBorders>
          <w:vAlign w:val="center"/>
        </w:tcPr>
        <w:p>
          <w:pPr>
            <w:spacing w:after="0" w:line="240" w:lineRule="auto"/>
            <w:jc w:val="center"/>
            <w:rPr>
              <w:rFonts w:ascii="Trebuchet MS" w:hAnsi="Trebuchet MS"/>
              <w:b/>
              <w:color w:val="8FAADC" w:themeColor="accent1" w:themeTint="99"/>
              <w:lang w:val="en-GB"/>
              <w14:textFill>
                <w14:solidFill>
                  <w14:schemeClr w14:val="accent1">
                    <w14:lumMod w14:val="60000"/>
                    <w14:lumOff w14:val="40000"/>
                  </w14:schemeClr>
                </w14:solidFill>
              </w14:textFill>
            </w:rPr>
          </w:pPr>
        </w:p>
      </w:tc>
    </w:tr>
  </w:tbl>
  <w:p>
    <w:pPr>
      <w:ind w:left="-1134" w:right="-1134"/>
      <w:rPr>
        <w:rFonts w:ascii="Trebuchet MS" w:hAnsi="Trebuchet MS"/>
        <w:color w:val="404040" w:themeColor="text1" w:themeTint="BF"/>
        <w:sz w:val="16"/>
        <w:szCs w:val="16"/>
        <w:lang w:val="en-US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5"/>
      <w:tblW w:w="12186" w:type="dxa"/>
      <w:tblInd w:w="-141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23"/>
      <w:gridCol w:w="6663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23" w:type="dxa"/>
          <w:tcBorders>
            <w:top w:val="nil"/>
            <w:left w:val="nil"/>
            <w:bottom w:val="nil"/>
            <w:right w:val="single" w:color="8EAADB" w:themeColor="accent1" w:themeTint="99" w:sz="48" w:space="0"/>
          </w:tcBorders>
        </w:tcPr>
        <w:p>
          <w:pPr>
            <w:pStyle w:val="7"/>
            <w:tabs>
              <w:tab w:val="clear" w:pos="4536"/>
            </w:tabs>
            <w:ind w:left="594"/>
            <w:rPr>
              <w:lang w:val="fr-BE"/>
            </w:rPr>
          </w:pPr>
          <w:r>
            <w:rPr>
              <w:lang w:val="fr-BE"/>
            </w:rPr>
            <w:drawing>
              <wp:inline distT="0" distB="0" distL="0" distR="0">
                <wp:extent cx="2202815" cy="1059815"/>
                <wp:effectExtent l="0" t="0" r="6985" b="6985"/>
                <wp:docPr id="107104474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1044743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3186" cy="105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tcBorders>
            <w:top w:val="nil"/>
            <w:left w:val="single" w:color="8EAADB" w:themeColor="accent1" w:themeTint="99" w:sz="48" w:space="0"/>
            <w:bottom w:val="nil"/>
            <w:right w:val="nil"/>
          </w:tcBorders>
        </w:tcPr>
        <w:p>
          <w:pPr>
            <w:spacing w:after="0" w:line="240" w:lineRule="auto"/>
            <w:ind w:left="175" w:right="591"/>
            <w:jc w:val="center"/>
            <w:rPr>
              <w:rFonts w:ascii="Trebuchet MS" w:hAnsi="Trebuchet MS"/>
              <w:b/>
              <w:color w:val="8FAADC" w:themeColor="accent1" w:themeTint="99"/>
              <w:sz w:val="94"/>
              <w:szCs w:val="94"/>
              <w:lang w:val="en-GB"/>
              <w14:textFill>
                <w14:solidFill>
                  <w14:schemeClr w14:val="accent1">
                    <w14:lumMod w14:val="60000"/>
                    <w14:lumOff w14:val="40000"/>
                  </w14:schemeClr>
                </w14:solidFill>
              </w14:textFill>
            </w:rPr>
          </w:pPr>
          <w:r>
            <w:rPr>
              <w:rFonts w:ascii="Trebuchet MS" w:hAnsi="Trebuchet MS"/>
              <w:b/>
              <w:color w:val="8FAADC" w:themeColor="accent1" w:themeTint="99"/>
              <w:sz w:val="94"/>
              <w:szCs w:val="94"/>
              <w:lang w:val="en-GB"/>
              <w14:textFill>
                <w14:solidFill>
                  <w14:schemeClr w14:val="accent1">
                    <w14:lumMod w14:val="60000"/>
                    <w14:lumOff w14:val="40000"/>
                  </w14:schemeClr>
                </w14:solidFill>
              </w14:textFill>
            </w:rPr>
            <w:t>Template</w:t>
          </w:r>
        </w:p>
        <w:p>
          <w:pPr>
            <w:pStyle w:val="7"/>
            <w:tabs>
              <w:tab w:val="clear" w:pos="4536"/>
            </w:tabs>
            <w:ind w:left="175" w:right="591"/>
            <w:rPr>
              <w:lang w:val="en-GB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523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7"/>
            <w:tabs>
              <w:tab w:val="clear" w:pos="4536"/>
            </w:tabs>
            <w:ind w:left="594"/>
            <w:rPr>
              <w:rFonts w:ascii="Trebuchet MS" w:hAnsi="Trebuchet MS"/>
              <w:sz w:val="24"/>
              <w:szCs w:val="24"/>
              <w:lang w:val="en-GB"/>
            </w:rPr>
          </w:pPr>
        </w:p>
      </w:tc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>
          <w:pPr>
            <w:spacing w:after="0" w:line="240" w:lineRule="auto"/>
            <w:ind w:right="591"/>
            <w:rPr>
              <w:rFonts w:ascii="Trebuchet MS" w:hAnsi="Trebuchet MS"/>
              <w:b/>
              <w:color w:val="8FAADC" w:themeColor="accent1" w:themeTint="99"/>
              <w:sz w:val="24"/>
              <w:szCs w:val="24"/>
              <w:lang w:val="en-GB"/>
              <w14:textFill>
                <w14:solidFill>
                  <w14:schemeClr w14:val="accent1">
                    <w14:lumMod w14:val="60000"/>
                    <w14:lumOff w14:val="40000"/>
                  </w14:schemeClr>
                </w14:solidFill>
              </w14:textFill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218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8EAADB" w:themeFill="accent1" w:themeFillTint="99"/>
        </w:tcPr>
        <w:p>
          <w:pPr>
            <w:shd w:val="clear" w:color="auto" w:fill="8EAADB" w:themeFill="accent1" w:themeFillTint="99"/>
            <w:spacing w:after="0" w:line="240" w:lineRule="auto"/>
            <w:ind w:left="-114"/>
            <w:rPr>
              <w:rFonts w:ascii="Trebuchet MS" w:hAnsi="Trebuchet MS"/>
              <w:color w:val="002060"/>
              <w:sz w:val="52"/>
              <w:szCs w:val="52"/>
              <w:lang w:val="en-US"/>
            </w:rPr>
          </w:pPr>
          <w:r>
            <w:rPr>
              <w:rFonts w:ascii="Trebuchet MS" w:hAnsi="Trebuchet MS"/>
              <w:color w:val="002060"/>
              <w:sz w:val="52"/>
              <w:szCs w:val="52"/>
              <w:lang w:val="en-US"/>
            </w:rPr>
            <w:pict>
              <v:rect id="_x0000_i1025" o:spt="1" style="height:3pt;width:481.95pt;" fillcolor="#002060" filled="t" stroked="f" coordsize="21600,21600" o:hr="t" o:hrstd="t" o:hrnoshade="t" o:hrpct="0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</w:p>
        <w:p>
          <w:pPr>
            <w:shd w:val="clear" w:color="auto" w:fill="8EAADB" w:themeFill="accent1" w:themeFillTint="99"/>
            <w:spacing w:before="120" w:after="0" w:line="240" w:lineRule="auto"/>
            <w:ind w:left="1163"/>
            <w:jc w:val="center"/>
            <w:rPr>
              <w:color w:val="002060"/>
              <w:sz w:val="21"/>
              <w:lang w:val="en-GB"/>
            </w:rPr>
          </w:pPr>
          <w:r>
            <w:rPr>
              <w:rFonts w:ascii="Trebuchet MS" w:hAnsi="Trebuchet MS"/>
              <w:color w:val="002060"/>
              <w:sz w:val="52"/>
              <w:szCs w:val="52"/>
              <w:lang w:val="en-US"/>
            </w:rPr>
            <w:t>WP6 Collection of integration practices</w:t>
          </w:r>
        </w:p>
        <w:p>
          <w:pPr>
            <w:pStyle w:val="7"/>
            <w:tabs>
              <w:tab w:val="clear" w:pos="4536"/>
            </w:tabs>
            <w:ind w:right="-1525"/>
            <w:rPr>
              <w:lang w:val="en-GB"/>
            </w:rPr>
          </w:pPr>
        </w:p>
      </w:tc>
    </w:tr>
  </w:tbl>
  <w:p>
    <w:pPr>
      <w:pStyle w:val="7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2"/>
    <w:rsid w:val="000134B5"/>
    <w:rsid w:val="00061A20"/>
    <w:rsid w:val="0008056D"/>
    <w:rsid w:val="000C5DC4"/>
    <w:rsid w:val="000D2FC3"/>
    <w:rsid w:val="000D796C"/>
    <w:rsid w:val="000E51F3"/>
    <w:rsid w:val="000E6613"/>
    <w:rsid w:val="00122CA7"/>
    <w:rsid w:val="00127307"/>
    <w:rsid w:val="00143B2A"/>
    <w:rsid w:val="0016324D"/>
    <w:rsid w:val="00166EA0"/>
    <w:rsid w:val="00167927"/>
    <w:rsid w:val="00186E59"/>
    <w:rsid w:val="001B0013"/>
    <w:rsid w:val="001D2673"/>
    <w:rsid w:val="001D3CE9"/>
    <w:rsid w:val="001E3C23"/>
    <w:rsid w:val="002335D6"/>
    <w:rsid w:val="00243002"/>
    <w:rsid w:val="002518B0"/>
    <w:rsid w:val="002639EC"/>
    <w:rsid w:val="00293614"/>
    <w:rsid w:val="002A1B73"/>
    <w:rsid w:val="002A3B9C"/>
    <w:rsid w:val="002F7E8B"/>
    <w:rsid w:val="00310990"/>
    <w:rsid w:val="00345DEF"/>
    <w:rsid w:val="00350D08"/>
    <w:rsid w:val="0035673D"/>
    <w:rsid w:val="003856CE"/>
    <w:rsid w:val="003968AE"/>
    <w:rsid w:val="003A057C"/>
    <w:rsid w:val="003B620B"/>
    <w:rsid w:val="003C2FEE"/>
    <w:rsid w:val="003E2622"/>
    <w:rsid w:val="003F453F"/>
    <w:rsid w:val="00416C1E"/>
    <w:rsid w:val="00422106"/>
    <w:rsid w:val="004438D9"/>
    <w:rsid w:val="00446B3A"/>
    <w:rsid w:val="00451FB0"/>
    <w:rsid w:val="00460643"/>
    <w:rsid w:val="0048021B"/>
    <w:rsid w:val="004C2F55"/>
    <w:rsid w:val="004C4F11"/>
    <w:rsid w:val="004C7095"/>
    <w:rsid w:val="004C7D13"/>
    <w:rsid w:val="00561099"/>
    <w:rsid w:val="0058650B"/>
    <w:rsid w:val="00593EBB"/>
    <w:rsid w:val="00597299"/>
    <w:rsid w:val="005B0D66"/>
    <w:rsid w:val="005D157F"/>
    <w:rsid w:val="005E5248"/>
    <w:rsid w:val="005F7C86"/>
    <w:rsid w:val="006035B4"/>
    <w:rsid w:val="00612250"/>
    <w:rsid w:val="0061544C"/>
    <w:rsid w:val="00642D10"/>
    <w:rsid w:val="00647FEB"/>
    <w:rsid w:val="00685C2F"/>
    <w:rsid w:val="006A15B2"/>
    <w:rsid w:val="006A3487"/>
    <w:rsid w:val="006A4D54"/>
    <w:rsid w:val="006C38A8"/>
    <w:rsid w:val="006D5FA9"/>
    <w:rsid w:val="006E462B"/>
    <w:rsid w:val="006F5395"/>
    <w:rsid w:val="00730FCC"/>
    <w:rsid w:val="00732B06"/>
    <w:rsid w:val="00744F36"/>
    <w:rsid w:val="0077396A"/>
    <w:rsid w:val="00785D5C"/>
    <w:rsid w:val="007A32E6"/>
    <w:rsid w:val="007C3B0A"/>
    <w:rsid w:val="00847333"/>
    <w:rsid w:val="008652C7"/>
    <w:rsid w:val="0089403C"/>
    <w:rsid w:val="008C48E7"/>
    <w:rsid w:val="00911F04"/>
    <w:rsid w:val="00917E09"/>
    <w:rsid w:val="009250A4"/>
    <w:rsid w:val="00926A4A"/>
    <w:rsid w:val="00940E8C"/>
    <w:rsid w:val="00954AF8"/>
    <w:rsid w:val="0096118D"/>
    <w:rsid w:val="009807E1"/>
    <w:rsid w:val="009A33D7"/>
    <w:rsid w:val="009B1AB7"/>
    <w:rsid w:val="009B2D53"/>
    <w:rsid w:val="009B4324"/>
    <w:rsid w:val="009C6EC7"/>
    <w:rsid w:val="009E1954"/>
    <w:rsid w:val="009E7D0D"/>
    <w:rsid w:val="00A40672"/>
    <w:rsid w:val="00A43802"/>
    <w:rsid w:val="00A62239"/>
    <w:rsid w:val="00AA3B6E"/>
    <w:rsid w:val="00AB223C"/>
    <w:rsid w:val="00B46C27"/>
    <w:rsid w:val="00B53FD2"/>
    <w:rsid w:val="00B57CA3"/>
    <w:rsid w:val="00B840EE"/>
    <w:rsid w:val="00B93778"/>
    <w:rsid w:val="00B975E1"/>
    <w:rsid w:val="00BA6C90"/>
    <w:rsid w:val="00BB12FA"/>
    <w:rsid w:val="00BB2179"/>
    <w:rsid w:val="00BB4BBC"/>
    <w:rsid w:val="00BD75DD"/>
    <w:rsid w:val="00BE2B56"/>
    <w:rsid w:val="00BF439E"/>
    <w:rsid w:val="00C005B2"/>
    <w:rsid w:val="00C16E38"/>
    <w:rsid w:val="00C67B8B"/>
    <w:rsid w:val="00CC2C62"/>
    <w:rsid w:val="00CC40D8"/>
    <w:rsid w:val="00CC788D"/>
    <w:rsid w:val="00CD6D5E"/>
    <w:rsid w:val="00CF4CF6"/>
    <w:rsid w:val="00CF600C"/>
    <w:rsid w:val="00D01180"/>
    <w:rsid w:val="00D46A64"/>
    <w:rsid w:val="00D601A9"/>
    <w:rsid w:val="00D63F51"/>
    <w:rsid w:val="00D815B4"/>
    <w:rsid w:val="00D86E5F"/>
    <w:rsid w:val="00DB717B"/>
    <w:rsid w:val="00DF6001"/>
    <w:rsid w:val="00E128C4"/>
    <w:rsid w:val="00E264C5"/>
    <w:rsid w:val="00E43241"/>
    <w:rsid w:val="00E5382E"/>
    <w:rsid w:val="00E85758"/>
    <w:rsid w:val="00EA315D"/>
    <w:rsid w:val="00EA4AF4"/>
    <w:rsid w:val="00EA6FD3"/>
    <w:rsid w:val="00EC06EA"/>
    <w:rsid w:val="00ED5867"/>
    <w:rsid w:val="00F13672"/>
    <w:rsid w:val="00F154B7"/>
    <w:rsid w:val="00F2039B"/>
    <w:rsid w:val="00F220D2"/>
    <w:rsid w:val="00F27F6F"/>
    <w:rsid w:val="00F346DC"/>
    <w:rsid w:val="00F56DAB"/>
    <w:rsid w:val="00F61512"/>
    <w:rsid w:val="00F61BC9"/>
    <w:rsid w:val="00F62A61"/>
    <w:rsid w:val="00FA3D35"/>
    <w:rsid w:val="00FB1B27"/>
    <w:rsid w:val="00FE7E08"/>
    <w:rsid w:val="020546A3"/>
    <w:rsid w:val="11DC97D1"/>
    <w:rsid w:val="42DCE189"/>
    <w:rsid w:val="4558C7E6"/>
    <w:rsid w:val="6667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21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paragraph" w:styleId="5">
    <w:name w:val="footer"/>
    <w:basedOn w:val="1"/>
    <w:link w:val="1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footnote text"/>
    <w:basedOn w:val="1"/>
    <w:link w:val="18"/>
    <w:unhideWhenUsed/>
    <w:qFormat/>
    <w:uiPriority w:val="99"/>
    <w:pPr>
      <w:spacing w:after="0" w:line="240" w:lineRule="auto"/>
    </w:pPr>
    <w:rPr>
      <w:sz w:val="20"/>
      <w:szCs w:val="20"/>
      <w:lang w:val="fr-BE"/>
    </w:rPr>
  </w:style>
  <w:style w:type="paragraph" w:styleId="7">
    <w:name w:val="header"/>
    <w:basedOn w:val="1"/>
    <w:link w:val="1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styleId="12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Strong"/>
    <w:basedOn w:val="9"/>
    <w:qFormat/>
    <w:uiPriority w:val="22"/>
    <w:rPr>
      <w:b/>
      <w:bCs/>
    </w:rPr>
  </w:style>
  <w:style w:type="table" w:styleId="15">
    <w:name w:val="Table Grid"/>
    <w:basedOn w:val="14"/>
    <w:uiPriority w:val="39"/>
    <w:pPr>
      <w:spacing w:after="0" w:line="240" w:lineRule="auto"/>
    </w:pPr>
    <w:rPr>
      <w:lang w:val="fr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En-tête Car"/>
    <w:basedOn w:val="9"/>
    <w:link w:val="7"/>
    <w:uiPriority w:val="99"/>
  </w:style>
  <w:style w:type="character" w:customStyle="1" w:styleId="17">
    <w:name w:val="Pied de page Car"/>
    <w:basedOn w:val="9"/>
    <w:link w:val="5"/>
    <w:uiPriority w:val="99"/>
  </w:style>
  <w:style w:type="character" w:customStyle="1" w:styleId="18">
    <w:name w:val="Note de bas de page Car"/>
    <w:basedOn w:val="9"/>
    <w:link w:val="6"/>
    <w:uiPriority w:val="99"/>
    <w:rPr>
      <w:sz w:val="20"/>
      <w:szCs w:val="20"/>
      <w:lang w:val="fr-BE"/>
    </w:rPr>
  </w:style>
  <w:style w:type="character" w:styleId="19">
    <w:name w:val="Placeholder Text"/>
    <w:basedOn w:val="9"/>
    <w:semiHidden/>
    <w:qFormat/>
    <w:uiPriority w:val="99"/>
    <w:rPr>
      <w:color w:val="808080"/>
    </w:rPr>
  </w:style>
  <w:style w:type="paragraph" w:styleId="20">
    <w:name w:val="List Paragraph"/>
    <w:basedOn w:val="1"/>
    <w:qFormat/>
    <w:uiPriority w:val="99"/>
    <w:pPr>
      <w:spacing w:after="120" w:line="264" w:lineRule="auto"/>
      <w:ind w:left="720"/>
      <w:contextualSpacing/>
    </w:pPr>
    <w:rPr>
      <w:rFonts w:ascii="Calibri" w:hAnsi="Calibri" w:cs="Calibri"/>
      <w:sz w:val="24"/>
      <w:szCs w:val="24"/>
      <w:lang w:val="en-GB"/>
    </w:rPr>
  </w:style>
  <w:style w:type="character" w:customStyle="1" w:styleId="21">
    <w:name w:val="Commentaire Car"/>
    <w:basedOn w:val="9"/>
    <w:link w:val="3"/>
    <w:semiHidden/>
    <w:qFormat/>
    <w:uiPriority w:val="99"/>
    <w:rPr>
      <w:sz w:val="20"/>
      <w:szCs w:val="20"/>
    </w:rPr>
  </w:style>
  <w:style w:type="character" w:customStyle="1" w:styleId="22">
    <w:name w:val="Objet du commentaire Car"/>
    <w:basedOn w:val="21"/>
    <w:link w:val="4"/>
    <w:semiHidden/>
    <w:qFormat/>
    <w:uiPriority w:val="99"/>
    <w:rPr>
      <w:b/>
      <w:bCs/>
      <w:sz w:val="20"/>
      <w:szCs w:val="20"/>
    </w:rPr>
  </w:style>
  <w:style w:type="character" w:customStyle="1" w:styleId="23">
    <w:name w:val="Texte de bulles Car"/>
    <w:basedOn w:val="9"/>
    <w:link w:val="2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en-GB" w:eastAsia="en-US" w:bidi="ar-SA"/>
    </w:rPr>
  </w:style>
  <w:style w:type="character" w:customStyle="1" w:styleId="25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5.xml"/><Relationship Id="rId14" Type="http://schemas.openxmlformats.org/officeDocument/2006/relationships/customXml" Target="../customXml/item4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mi\Downloads\REGIN-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0F0733A16EB4DB080CB9E053FA0DB" ma:contentTypeVersion="10" ma:contentTypeDescription="Create a new document." ma:contentTypeScope="" ma:versionID="1f982427b251d28e5ca28195a1c15302">
  <xsd:schema xmlns:xsd="http://www.w3.org/2001/XMLSchema" xmlns:xs="http://www.w3.org/2001/XMLSchema" xmlns:p="http://schemas.microsoft.com/office/2006/metadata/properties" xmlns:ns2="a706661d-8e82-4196-917f-93fd1760d981" targetNamespace="http://schemas.microsoft.com/office/2006/metadata/properties" ma:root="true" ma:fieldsID="9711f6d047fddd18cfaab34fd44044e1" ns2:_="">
    <xsd:import namespace="a706661d-8e82-4196-917f-93fd1760d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6661d-8e82-4196-917f-93fd1760d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997B1-714C-4E43-8464-F5A7EA850F33}">
  <ds:schemaRefs/>
</ds:datastoreItem>
</file>

<file path=customXml/itemProps3.xml><?xml version="1.0" encoding="utf-8"?>
<ds:datastoreItem xmlns:ds="http://schemas.openxmlformats.org/officeDocument/2006/customXml" ds:itemID="{E5AB0363-5ACC-466A-8D46-37CD6F2B9E50}">
  <ds:schemaRefs/>
</ds:datastoreItem>
</file>

<file path=customXml/itemProps4.xml><?xml version="1.0" encoding="utf-8"?>
<ds:datastoreItem xmlns:ds="http://schemas.openxmlformats.org/officeDocument/2006/customXml" ds:itemID="{339E9274-96A2-4FEC-9555-0B0A7F9FBCAB}">
  <ds:schemaRefs/>
</ds:datastoreItem>
</file>

<file path=customXml/itemProps5.xml><?xml version="1.0" encoding="utf-8"?>
<ds:datastoreItem xmlns:ds="http://schemas.openxmlformats.org/officeDocument/2006/customXml" ds:itemID="{F52431C5-1FF3-49F9-8F5F-E1DEEB566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REGIN-Document Template.dotx</Template>
  <Pages>2</Pages>
  <Words>314</Words>
  <Characters>1732</Characters>
  <Lines>14</Lines>
  <Paragraphs>4</Paragraphs>
  <TotalTime>93</TotalTime>
  <ScaleCrop>false</ScaleCrop>
  <LinksUpToDate>false</LinksUpToDate>
  <CharactersWithSpaces>2042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2020-07-16T16:39:00Z</dcterms:created>
  <dc:creator>Nidaa Botmi</dc:creator>
  <cp:lastModifiedBy>ATHINA KOROVESI</cp:lastModifiedBy>
  <dcterms:modified xsi:type="dcterms:W3CDTF">2021-03-08T13:29:53Z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0x010100FDF0F0733A16EB4DB080CB9E053FA0DB</vt:lpwstr>
  </property>
  <property fmtid="{D5CDD505-2E9C-101B-9397-08002B2CF9AE}" pid="3" name="KSOProductBuildVer">
    <vt:lpwstr>1033-11.2.0.8970</vt:lpwstr>
  </property>
</Properties>
</file>